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2C" w:rsidRDefault="00C02E2C" w:rsidP="00B0301B">
      <w:bookmarkStart w:id="0" w:name="_GoBack"/>
      <w:bookmarkEnd w:id="0"/>
      <w:r w:rsidRPr="008F3B7F">
        <w:rPr>
          <w:noProof/>
        </w:rPr>
        <w:drawing>
          <wp:inline distT="0" distB="0" distL="0" distR="0">
            <wp:extent cx="825500" cy="1403350"/>
            <wp:effectExtent l="0" t="0" r="0" b="6350"/>
            <wp:docPr id="2" name="Εικόνα 2" descr="image0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2C" w:rsidRPr="00C5563B" w:rsidRDefault="00C02E2C" w:rsidP="00C02E2C">
      <w:pPr>
        <w:spacing w:after="0" w:line="240" w:lineRule="auto"/>
        <w:rPr>
          <w:sz w:val="18"/>
          <w:szCs w:val="18"/>
        </w:rPr>
      </w:pPr>
      <w:r w:rsidRPr="00C5563B">
        <w:rPr>
          <w:sz w:val="18"/>
          <w:szCs w:val="18"/>
        </w:rPr>
        <w:t>ΕΛΛΗΝΙΚΗ ΔΗΜΟΚΡΑΤΙΑ</w:t>
      </w:r>
    </w:p>
    <w:p w:rsidR="00C02E2C" w:rsidRPr="00C5563B" w:rsidRDefault="00C02E2C" w:rsidP="00C02E2C">
      <w:pPr>
        <w:spacing w:after="0" w:line="240" w:lineRule="auto"/>
        <w:rPr>
          <w:sz w:val="18"/>
          <w:szCs w:val="18"/>
        </w:rPr>
      </w:pPr>
      <w:r w:rsidRPr="00C5563B">
        <w:rPr>
          <w:sz w:val="18"/>
          <w:szCs w:val="18"/>
        </w:rPr>
        <w:t>ΠΑΝΕΠΙΣΤΗΜΙΟ ΙΩΑΝΝΙΝΩΝ</w:t>
      </w:r>
    </w:p>
    <w:p w:rsidR="00B0301B" w:rsidRDefault="00B0301B" w:rsidP="00B0301B"/>
    <w:p w:rsidR="00B0301B" w:rsidRPr="00D236AD" w:rsidRDefault="00415FB8" w:rsidP="00D621E7">
      <w:pPr>
        <w:ind w:left="5040" w:firstLine="720"/>
        <w:jc w:val="center"/>
      </w:pPr>
      <w:r>
        <w:rPr>
          <w:b/>
        </w:rPr>
        <w:t>Αρ.</w:t>
      </w:r>
      <w:r w:rsidR="00F2430A">
        <w:rPr>
          <w:b/>
        </w:rPr>
        <w:t>1</w:t>
      </w:r>
      <w:r w:rsidR="00C02E2C" w:rsidRPr="00C02E2C">
        <w:rPr>
          <w:b/>
          <w:vertAlign w:val="superscript"/>
        </w:rPr>
        <w:t>η</w:t>
      </w:r>
      <w:r w:rsidR="00442060">
        <w:rPr>
          <w:b/>
        </w:rPr>
        <w:t>/31.10.2018</w:t>
      </w:r>
    </w:p>
    <w:p w:rsidR="001C609D" w:rsidRPr="001C609D" w:rsidRDefault="00B0301B" w:rsidP="00D97EF1">
      <w:pPr>
        <w:jc w:val="center"/>
        <w:rPr>
          <w:b/>
        </w:rPr>
      </w:pPr>
      <w:r w:rsidRPr="001C609D">
        <w:rPr>
          <w:b/>
        </w:rPr>
        <w:t>ΠΡΑΚΤΙΚΟ ΕΠΙΤΡΟΠΗΣ ΣΙΤΙΣΗΣ</w:t>
      </w:r>
      <w:r w:rsidR="001C609D" w:rsidRPr="001C609D">
        <w:rPr>
          <w:b/>
        </w:rPr>
        <w:t xml:space="preserve"> </w:t>
      </w:r>
    </w:p>
    <w:p w:rsidR="00D97EF1" w:rsidRPr="001C609D" w:rsidRDefault="001C609D" w:rsidP="00D97EF1">
      <w:pPr>
        <w:jc w:val="center"/>
        <w:rPr>
          <w:b/>
          <w:sz w:val="32"/>
          <w:szCs w:val="32"/>
        </w:rPr>
      </w:pPr>
      <w:r w:rsidRPr="001C609D">
        <w:rPr>
          <w:b/>
        </w:rPr>
        <w:t>ΤΗΣ ΠΡΩΗΝ Σ.Ε.Υ.Π. ΤΟΥ Τ.Ε.Ι. ΗΠΕΙΡΟΥ</w:t>
      </w:r>
      <w:r w:rsidR="00030C39" w:rsidRPr="001C609D">
        <w:rPr>
          <w:b/>
        </w:rPr>
        <w:t xml:space="preserve">           </w:t>
      </w:r>
    </w:p>
    <w:p w:rsidR="00D12AF9" w:rsidRPr="00D12AF9" w:rsidRDefault="00D12AF9" w:rsidP="00337BBD">
      <w:pPr>
        <w:rPr>
          <w:color w:val="FF0000"/>
          <w:u w:val="single"/>
        </w:rPr>
      </w:pPr>
    </w:p>
    <w:p w:rsidR="00B0301B" w:rsidRDefault="00A61B35" w:rsidP="004420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709" w:firstLine="709"/>
        <w:jc w:val="both"/>
      </w:pPr>
      <w:r>
        <w:t xml:space="preserve">Σήμερα </w:t>
      </w:r>
      <w:r w:rsidR="00442060">
        <w:t xml:space="preserve">31.10.2018 </w:t>
      </w:r>
      <w:r w:rsidR="0070711C">
        <w:t>ημέρα</w:t>
      </w:r>
      <w:r w:rsidR="00925122">
        <w:t xml:space="preserve"> </w:t>
      </w:r>
      <w:r w:rsidR="00442060">
        <w:t>Τετάρτη</w:t>
      </w:r>
      <w:r w:rsidR="004E375A">
        <w:t xml:space="preserve"> </w:t>
      </w:r>
      <w:r w:rsidR="00B0301B">
        <w:t xml:space="preserve">και ώρα </w:t>
      </w:r>
      <w:r w:rsidR="00442060">
        <w:t>13:00΄μ.μ</w:t>
      </w:r>
      <w:r w:rsidR="00B0301B">
        <w:t>.,</w:t>
      </w:r>
      <w:r w:rsidR="00127000">
        <w:t xml:space="preserve"> </w:t>
      </w:r>
      <w:r w:rsidR="00D72A35">
        <w:t>συνήλθε</w:t>
      </w:r>
      <w:r w:rsidR="00B0301B">
        <w:t xml:space="preserve"> σε συνεδρίαση στο</w:t>
      </w:r>
      <w:r w:rsidR="00D97EF1">
        <w:t xml:space="preserve"> γραφείο του Τμήματος </w:t>
      </w:r>
      <w:r w:rsidR="000F4575">
        <w:t>Φοιτητικής Μέριμνας</w:t>
      </w:r>
      <w:r w:rsidR="00B0301B">
        <w:t xml:space="preserve"> </w:t>
      </w:r>
      <w:r w:rsidR="00D97EF1">
        <w:t>&amp; Σταδιοδρομίας</w:t>
      </w:r>
      <w:r w:rsidR="00B0301B">
        <w:t xml:space="preserve">, </w:t>
      </w:r>
      <w:r w:rsidR="00D72A35">
        <w:t xml:space="preserve">η </w:t>
      </w:r>
      <w:r w:rsidR="00B0301B">
        <w:t>επιτροπή</w:t>
      </w:r>
      <w:r w:rsidR="00D72A35">
        <w:t>ς</w:t>
      </w:r>
      <w:r w:rsidR="00B0301B">
        <w:t xml:space="preserve"> σίτισης της </w:t>
      </w:r>
      <w:r w:rsidR="00785499">
        <w:t xml:space="preserve">πρώην </w:t>
      </w:r>
      <w:r w:rsidR="00B0301B">
        <w:t>Σ.Ε.Υ.Π. του ΤΕΙ Ηπείρου</w:t>
      </w:r>
      <w:r w:rsidR="00C02E2C">
        <w:t xml:space="preserve"> (νυν Πανεπιστημίου Ιωαννίνων)</w:t>
      </w:r>
      <w:r w:rsidR="00B0301B">
        <w:t xml:space="preserve"> στα</w:t>
      </w:r>
      <w:r w:rsidR="00D97EF1">
        <w:t xml:space="preserve"> Ιωάννινα</w:t>
      </w:r>
      <w:r w:rsidR="00B0301B">
        <w:t>, όπως</w:t>
      </w:r>
      <w:r w:rsidR="00812DAE">
        <w:t xml:space="preserve"> ορίστηκε</w:t>
      </w:r>
      <w:r w:rsidR="00E90025">
        <w:t xml:space="preserve"> </w:t>
      </w:r>
      <w:r w:rsidR="00812DAE">
        <w:t xml:space="preserve">με </w:t>
      </w:r>
      <w:r w:rsidR="00812DAE" w:rsidRPr="001B605C">
        <w:t xml:space="preserve">το </w:t>
      </w:r>
      <w:r w:rsidR="00812DAE" w:rsidRPr="001B605C">
        <w:rPr>
          <w:b/>
        </w:rPr>
        <w:t>Αρ.16</w:t>
      </w:r>
      <w:r w:rsidR="00812DAE" w:rsidRPr="001B605C">
        <w:rPr>
          <w:b/>
          <w:vertAlign w:val="superscript"/>
        </w:rPr>
        <w:t>ο</w:t>
      </w:r>
      <w:r w:rsidR="00812DAE" w:rsidRPr="001B605C">
        <w:rPr>
          <w:b/>
        </w:rPr>
        <w:t>/21-12-2017</w:t>
      </w:r>
      <w:r w:rsidR="00812DAE" w:rsidRPr="001B605C">
        <w:t xml:space="preserve"> Πρακτικό της Συγκλήτου του Τ.Ε.Ι. ΗΠΕΙΡΟΥ με θέμα: </w:t>
      </w:r>
      <w:r w:rsidR="00812DAE" w:rsidRPr="00D4220E">
        <w:rPr>
          <w:b/>
          <w:i/>
        </w:rPr>
        <w:t>«Συγκρότηση επιτροπών του ΤΕΙ Ηπείρου»</w:t>
      </w:r>
      <w:r w:rsidR="00C02E2C">
        <w:rPr>
          <w:b/>
        </w:rPr>
        <w:t xml:space="preserve"> </w:t>
      </w:r>
      <w:r w:rsidR="00C02E2C" w:rsidRPr="00C02E2C">
        <w:t xml:space="preserve">και </w:t>
      </w:r>
      <w:r w:rsidR="00137F8D">
        <w:t xml:space="preserve">ισχύει </w:t>
      </w:r>
      <w:r w:rsidR="00785499">
        <w:t>σύμφωνα μ</w:t>
      </w:r>
      <w:r w:rsidR="00137F8D">
        <w:t>ε</w:t>
      </w:r>
      <w:r w:rsidR="00C02E2C" w:rsidRPr="00C02E2C">
        <w:t xml:space="preserve"> το</w:t>
      </w:r>
      <w:r w:rsidR="00785499">
        <w:t xml:space="preserve"> </w:t>
      </w:r>
      <w:r w:rsidR="00C02E2C" w:rsidRPr="00A75457">
        <w:rPr>
          <w:b/>
        </w:rPr>
        <w:t>αρ.:1511/02-10-2018</w:t>
      </w:r>
      <w:r w:rsidR="00C02E2C" w:rsidRPr="00C02E2C">
        <w:t xml:space="preserve"> </w:t>
      </w:r>
      <w:r w:rsidR="001C609D">
        <w:t xml:space="preserve">Απόσπασμα Πρακτικού </w:t>
      </w:r>
      <w:r w:rsidR="00C02E2C" w:rsidRPr="00C02E2C">
        <w:t>της Συνεδρίας του Πρυτανικού Συμβουλίου του Πανεπιστημίου</w:t>
      </w:r>
      <w:r w:rsidR="00C02E2C">
        <w:t xml:space="preserve"> Ιωαννίνων, </w:t>
      </w:r>
      <w:r w:rsidR="00B0301B">
        <w:t>αποτελούμενη από τους κάτωθι:</w:t>
      </w:r>
    </w:p>
    <w:p w:rsidR="00D621E7" w:rsidRDefault="00812DAE" w:rsidP="00D621E7">
      <w:pPr>
        <w:pStyle w:val="a3"/>
        <w:numPr>
          <w:ilvl w:val="0"/>
          <w:numId w:val="2"/>
        </w:numPr>
        <w:jc w:val="both"/>
      </w:pPr>
      <w:r>
        <w:t>Χρύσα Κοτρώτσιου, ως Πρόεδρο</w:t>
      </w:r>
    </w:p>
    <w:p w:rsidR="00D621E7" w:rsidRDefault="00812DAE" w:rsidP="00D621E7">
      <w:pPr>
        <w:pStyle w:val="a3"/>
        <w:numPr>
          <w:ilvl w:val="0"/>
          <w:numId w:val="2"/>
        </w:numPr>
        <w:jc w:val="both"/>
      </w:pPr>
      <w:r>
        <w:t>Ευφροσύνη Γκουνταβά</w:t>
      </w:r>
      <w:r w:rsidR="00D621E7">
        <w:t>, ως μέλος</w:t>
      </w:r>
    </w:p>
    <w:p w:rsidR="00785499" w:rsidRDefault="00812DAE" w:rsidP="00785499">
      <w:pPr>
        <w:pStyle w:val="a3"/>
        <w:numPr>
          <w:ilvl w:val="0"/>
          <w:numId w:val="2"/>
        </w:numPr>
        <w:jc w:val="both"/>
      </w:pPr>
      <w:r>
        <w:t>Φανούλα Κροκίδη</w:t>
      </w:r>
      <w:r w:rsidR="00D621E7">
        <w:t>, ως μέλος και Γραμματέας</w:t>
      </w:r>
    </w:p>
    <w:p w:rsidR="004D4774" w:rsidRDefault="004D4774" w:rsidP="004D4774">
      <w:pPr>
        <w:pStyle w:val="a3"/>
        <w:jc w:val="both"/>
      </w:pPr>
    </w:p>
    <w:p w:rsidR="00B0301B" w:rsidRPr="00785499" w:rsidRDefault="00127000" w:rsidP="004D4774">
      <w:pPr>
        <w:ind w:left="-709" w:firstLine="283"/>
        <w:jc w:val="both"/>
      </w:pPr>
      <w:r>
        <w:t>Μετά τη διαπίστωση απαρτίας, η</w:t>
      </w:r>
      <w:r w:rsidR="00B0301B">
        <w:t xml:space="preserve"> Πρόεδρος της επιτροπής σίτισης θέτει προς συ</w:t>
      </w:r>
      <w:r>
        <w:t>ζήτηση το θέμα</w:t>
      </w:r>
      <w:r w:rsidRPr="00785499">
        <w:rPr>
          <w:b/>
        </w:rPr>
        <w:t xml:space="preserve">: </w:t>
      </w:r>
      <w:r w:rsidR="004D4774" w:rsidRPr="00D72A35">
        <w:rPr>
          <w:b/>
          <w:i/>
        </w:rPr>
        <w:t>«</w:t>
      </w:r>
      <w:r w:rsidR="004D4774">
        <w:rPr>
          <w:b/>
          <w:i/>
        </w:rPr>
        <w:t xml:space="preserve">Έγκριση </w:t>
      </w:r>
      <w:r w:rsidR="008C5702">
        <w:rPr>
          <w:b/>
          <w:i/>
        </w:rPr>
        <w:t xml:space="preserve">πίνακα αξιολόγησης των </w:t>
      </w:r>
      <w:r w:rsidR="004D4774">
        <w:rPr>
          <w:b/>
          <w:i/>
        </w:rPr>
        <w:t xml:space="preserve">δικαιούχων φοιτητών/τριών </w:t>
      </w:r>
      <w:r w:rsidR="000B280E">
        <w:rPr>
          <w:b/>
          <w:i/>
        </w:rPr>
        <w:t xml:space="preserve">[παλαιών και νεοεισαχθέντων] </w:t>
      </w:r>
      <w:r w:rsidR="008C5702">
        <w:rPr>
          <w:b/>
          <w:i/>
        </w:rPr>
        <w:t>για δωρεάν σίτιση</w:t>
      </w:r>
      <w:r w:rsidR="004D4774" w:rsidRPr="00D72A35">
        <w:rPr>
          <w:b/>
          <w:i/>
        </w:rPr>
        <w:t xml:space="preserve"> στη</w:t>
      </w:r>
      <w:r w:rsidR="004D4774">
        <w:rPr>
          <w:b/>
          <w:i/>
        </w:rPr>
        <w:t xml:space="preserve">ν </w:t>
      </w:r>
      <w:r w:rsidR="004D4774" w:rsidRPr="00D72A35">
        <w:rPr>
          <w:b/>
          <w:i/>
        </w:rPr>
        <w:t xml:space="preserve"> </w:t>
      </w:r>
      <w:r w:rsidR="004D4774">
        <w:rPr>
          <w:b/>
          <w:i/>
        </w:rPr>
        <w:t xml:space="preserve">πρώην </w:t>
      </w:r>
      <w:r w:rsidR="004D4774" w:rsidRPr="00D72A35">
        <w:rPr>
          <w:b/>
          <w:i/>
        </w:rPr>
        <w:t>Σ.Ε.Υ.Π.</w:t>
      </w:r>
      <w:r w:rsidR="004D4774">
        <w:rPr>
          <w:b/>
          <w:i/>
        </w:rPr>
        <w:t xml:space="preserve"> του Τ.Ε.Ι. ΗΠΕΙΡΟΥ  </w:t>
      </w:r>
      <w:r w:rsidR="008C5702">
        <w:rPr>
          <w:b/>
          <w:i/>
        </w:rPr>
        <w:t xml:space="preserve">κατά </w:t>
      </w:r>
      <w:r w:rsidR="004D4774">
        <w:rPr>
          <w:b/>
          <w:i/>
        </w:rPr>
        <w:t xml:space="preserve"> το ακαδημαϊκό έτος 2018-2019».</w:t>
      </w:r>
    </w:p>
    <w:p w:rsidR="00D621E7" w:rsidRDefault="00D621E7" w:rsidP="00D621E7">
      <w:pPr>
        <w:spacing w:line="360" w:lineRule="auto"/>
        <w:jc w:val="both"/>
      </w:pPr>
      <w:bookmarkStart w:id="1" w:name="h.e5j2ocz3ya6l" w:colFirst="0" w:colLast="0"/>
      <w:bookmarkEnd w:id="1"/>
      <w:r>
        <w:t xml:space="preserve">     </w:t>
      </w:r>
      <w:r w:rsidR="00127000">
        <w:t>Η</w:t>
      </w:r>
      <w:r w:rsidR="00B0301B">
        <w:t xml:space="preserve"> Πρόεδρος της Επιτροπής θέτει υπόψη των μελών</w:t>
      </w:r>
      <w:r>
        <w:t>:</w:t>
      </w:r>
    </w:p>
    <w:p w:rsidR="00411814" w:rsidRDefault="00D621E7" w:rsidP="00D621E7">
      <w:pPr>
        <w:spacing w:line="360" w:lineRule="auto"/>
        <w:jc w:val="both"/>
        <w:rPr>
          <w:i/>
        </w:rPr>
      </w:pPr>
      <w:r w:rsidRPr="00D72A35">
        <w:rPr>
          <w:b/>
        </w:rPr>
        <w:t>[α].</w:t>
      </w:r>
      <w:r>
        <w:t xml:space="preserve"> </w:t>
      </w:r>
      <w:r w:rsidR="003D7AAA">
        <w:t xml:space="preserve">Ο </w:t>
      </w:r>
      <w:r w:rsidR="00D72A35">
        <w:t>αριθμός</w:t>
      </w:r>
      <w:r w:rsidR="006F2AEC">
        <w:t xml:space="preserve"> των φοιτητών</w:t>
      </w:r>
      <w:r w:rsidR="00D72A35">
        <w:t>/τριών</w:t>
      </w:r>
      <w:r w:rsidR="006F2AEC">
        <w:t xml:space="preserve"> του </w:t>
      </w:r>
      <w:r w:rsidR="008C5702">
        <w:t xml:space="preserve">πρώην </w:t>
      </w:r>
      <w:r w:rsidR="006F2AEC">
        <w:t>Τ</w:t>
      </w:r>
      <w:r w:rsidR="008C5702">
        <w:t>.</w:t>
      </w:r>
      <w:r w:rsidR="006F2AEC">
        <w:t>Ε</w:t>
      </w:r>
      <w:r w:rsidR="008C5702">
        <w:t>.</w:t>
      </w:r>
      <w:r w:rsidR="006F2AEC">
        <w:t>Ι</w:t>
      </w:r>
      <w:r w:rsidR="008C5702">
        <w:t>.</w:t>
      </w:r>
      <w:r w:rsidR="006F2AEC">
        <w:t xml:space="preserve"> ΗΠΕΙΡΟΥ που δικαιούνται δωρεάν σίτιση</w:t>
      </w:r>
      <w:r w:rsidR="00D72A35">
        <w:t>,</w:t>
      </w:r>
      <w:r w:rsidR="006F2AEC">
        <w:t xml:space="preserve"> ενδεικτικά για τα Ιωάννινα ανέρχεται σε </w:t>
      </w:r>
      <w:r w:rsidR="006F2AEC" w:rsidRPr="00217E04">
        <w:rPr>
          <w:b/>
        </w:rPr>
        <w:t>[690]</w:t>
      </w:r>
      <w:r w:rsidR="006F2AEC">
        <w:t xml:space="preserve"> </w:t>
      </w:r>
      <w:r w:rsidR="00395084" w:rsidRPr="00395084">
        <w:rPr>
          <w:i/>
        </w:rPr>
        <w:t>(</w:t>
      </w:r>
      <w:r w:rsidR="006F2AEC">
        <w:rPr>
          <w:i/>
        </w:rPr>
        <w:t xml:space="preserve">συγκεκριμένα </w:t>
      </w:r>
      <w:r w:rsidR="00926CA8">
        <w:rPr>
          <w:i/>
        </w:rPr>
        <w:t>για το διάστημα από 01-01-2018</w:t>
      </w:r>
      <w:r w:rsidR="00395084" w:rsidRPr="00395084">
        <w:rPr>
          <w:i/>
        </w:rPr>
        <w:t xml:space="preserve"> μέ</w:t>
      </w:r>
      <w:r w:rsidR="00926CA8">
        <w:rPr>
          <w:i/>
        </w:rPr>
        <w:t>χρι 31-12-2018</w:t>
      </w:r>
      <w:r w:rsidR="006F2AEC">
        <w:rPr>
          <w:i/>
        </w:rPr>
        <w:t xml:space="preserve"> – Αρ.</w:t>
      </w:r>
      <w:r w:rsidR="00926CA8">
        <w:rPr>
          <w:i/>
        </w:rPr>
        <w:t xml:space="preserve"> </w:t>
      </w:r>
      <w:r w:rsidR="006F2AEC">
        <w:rPr>
          <w:i/>
        </w:rPr>
        <w:t>Σύμβασης: 46/2016</w:t>
      </w:r>
      <w:r w:rsidR="00395084" w:rsidRPr="00395084">
        <w:rPr>
          <w:i/>
        </w:rPr>
        <w:t>)</w:t>
      </w:r>
      <w:r w:rsidR="00B0301B">
        <w:t>, όπ</w:t>
      </w:r>
      <w:r>
        <w:t xml:space="preserve">ως καταρτίστηκε από το Τμήμα </w:t>
      </w:r>
      <w:r w:rsidR="000F4575">
        <w:t>Φοιτητικής Μέριμνας</w:t>
      </w:r>
      <w:r>
        <w:t xml:space="preserve"> &amp; Σταδιοδρομίας</w:t>
      </w:r>
      <w:r w:rsidR="003D7AAA">
        <w:t xml:space="preserve"> του</w:t>
      </w:r>
      <w:r w:rsidR="00B0301B">
        <w:t xml:space="preserve"> ΤΕΙ </w:t>
      </w:r>
      <w:r w:rsidR="003D7AAA">
        <w:t>ΗΠΕΙΡΟΥ</w:t>
      </w:r>
      <w:r w:rsidR="00B0301B">
        <w:t xml:space="preserve">, σύμφωνα με τις προϋποθέσεις και τα κριτήρια επιλογής της υπ’ αριθμ. </w:t>
      </w:r>
      <w:r w:rsidR="00B0301B" w:rsidRPr="00D621E7">
        <w:rPr>
          <w:b/>
        </w:rPr>
        <w:t>Φ.5/68535/Β3/18-06-12</w:t>
      </w:r>
      <w:r w:rsidR="00B0301B">
        <w:t xml:space="preserve"> Κοινής Υπουργικής Απόφασης των Υπουργείων Παιδείας και Οικονομικών</w:t>
      </w:r>
      <w:r w:rsidR="00053684">
        <w:t xml:space="preserve"> με θέμα:</w:t>
      </w:r>
      <w:r w:rsidR="00B0301B">
        <w:t xml:space="preserve"> </w:t>
      </w:r>
      <w:r w:rsidR="00B0301B" w:rsidRPr="00D621E7">
        <w:rPr>
          <w:i/>
        </w:rPr>
        <w:t>«Καθορισμός όρων, προϋποθέσεων και διαδικασίας για την παροχή δωρεάν σίτισης στους φοιτητές των ΑΕΙ».</w:t>
      </w:r>
    </w:p>
    <w:p w:rsidR="00754743" w:rsidRPr="00442060" w:rsidRDefault="00754743" w:rsidP="00754743">
      <w:pPr>
        <w:spacing w:line="360" w:lineRule="auto"/>
        <w:jc w:val="both"/>
        <w:rPr>
          <w:color w:val="auto"/>
        </w:rPr>
      </w:pPr>
      <w:r w:rsidRPr="00442060">
        <w:rPr>
          <w:b/>
          <w:color w:val="auto"/>
        </w:rPr>
        <w:lastRenderedPageBreak/>
        <w:t>[β].</w:t>
      </w:r>
      <w:r w:rsidRPr="00442060">
        <w:rPr>
          <w:color w:val="auto"/>
        </w:rPr>
        <w:t xml:space="preserve"> Κατά το χρονικό διάστημα υποβολής των ηλεκτρονικών αιτήσεων</w:t>
      </w:r>
      <w:r w:rsidR="008C5702" w:rsidRPr="00442060">
        <w:rPr>
          <w:color w:val="auto"/>
        </w:rPr>
        <w:t xml:space="preserve"> &amp; δικαιολογητικών</w:t>
      </w:r>
      <w:r w:rsidRPr="00442060">
        <w:rPr>
          <w:color w:val="auto"/>
        </w:rPr>
        <w:t xml:space="preserve"> </w:t>
      </w:r>
      <w:r w:rsidRPr="00442060">
        <w:rPr>
          <w:i/>
          <w:color w:val="auto"/>
        </w:rPr>
        <w:t xml:space="preserve">(παλαιών και νεοεισαχθέντων φοιτητών/τριών των τριών Τμημάτων της </w:t>
      </w:r>
      <w:r w:rsidR="000B280E" w:rsidRPr="00442060">
        <w:rPr>
          <w:i/>
          <w:color w:val="auto"/>
        </w:rPr>
        <w:t xml:space="preserve">πρώην </w:t>
      </w:r>
      <w:r w:rsidRPr="00442060">
        <w:rPr>
          <w:i/>
          <w:color w:val="auto"/>
        </w:rPr>
        <w:t>Σ.Ε.Υ.Π.)</w:t>
      </w:r>
      <w:r w:rsidRPr="00442060">
        <w:rPr>
          <w:color w:val="auto"/>
        </w:rPr>
        <w:t xml:space="preserve"> στο Τμήμα Φοιτητικής Μέριμνας &amp; Σταδιοδρομίας </w:t>
      </w:r>
      <w:r w:rsidRPr="00442060">
        <w:rPr>
          <w:b/>
          <w:color w:val="auto"/>
        </w:rPr>
        <w:t>υποβλήθηκαν συνολικά</w:t>
      </w:r>
      <w:r w:rsidRPr="00442060">
        <w:rPr>
          <w:color w:val="auto"/>
        </w:rPr>
        <w:t xml:space="preserve">  </w:t>
      </w:r>
      <w:r w:rsidRPr="00442060">
        <w:rPr>
          <w:b/>
          <w:color w:val="auto"/>
          <w:sz w:val="24"/>
          <w:szCs w:val="24"/>
          <w:u w:val="single"/>
        </w:rPr>
        <w:t>(</w:t>
      </w:r>
      <w:r w:rsidR="00433E52" w:rsidRPr="00442060">
        <w:rPr>
          <w:b/>
          <w:color w:val="auto"/>
          <w:sz w:val="24"/>
          <w:szCs w:val="24"/>
          <w:u w:val="single"/>
        </w:rPr>
        <w:t>620</w:t>
      </w:r>
      <w:r w:rsidRPr="00442060">
        <w:rPr>
          <w:b/>
          <w:color w:val="auto"/>
          <w:sz w:val="24"/>
          <w:szCs w:val="24"/>
          <w:u w:val="single"/>
        </w:rPr>
        <w:t>)</w:t>
      </w:r>
      <w:r w:rsidR="00433E52" w:rsidRPr="00442060">
        <w:rPr>
          <w:color w:val="auto"/>
          <w:u w:val="single"/>
        </w:rPr>
        <w:t xml:space="preserve"> εξακόσιες είκοσι </w:t>
      </w:r>
      <w:r w:rsidRPr="00442060">
        <w:rPr>
          <w:color w:val="auto"/>
          <w:u w:val="single"/>
        </w:rPr>
        <w:t xml:space="preserve">σε αριθμό </w:t>
      </w:r>
      <w:r w:rsidRPr="00442060">
        <w:rPr>
          <w:color w:val="auto"/>
        </w:rPr>
        <w:t>εμπρόθεσμες αιτήσεις φοιτητών/τριών, σύμφωνα και με τον πίνακα όπως διαμορφώθηκε από το Τμ. Φοιτητικής Μέριμνας &amp; Σταδιοδρομίας, και ο οποίος αποτελεί αναπόσπαστο τμήμα του παρόντος πρακτικού.</w:t>
      </w:r>
    </w:p>
    <w:p w:rsidR="00442060" w:rsidRPr="00442060" w:rsidRDefault="004D09E4" w:rsidP="00754743">
      <w:pPr>
        <w:spacing w:line="36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4D09E4">
        <w:rPr>
          <w:b/>
          <w:color w:val="auto"/>
        </w:rPr>
        <w:t>[γ].</w:t>
      </w:r>
      <w:r w:rsidR="00995C10" w:rsidRPr="00433E52">
        <w:rPr>
          <w:b/>
          <w:color w:val="auto"/>
          <w:sz w:val="24"/>
          <w:szCs w:val="24"/>
        </w:rPr>
        <w:t xml:space="preserve"> </w:t>
      </w:r>
      <w:r w:rsidR="00442060" w:rsidRPr="00442060">
        <w:rPr>
          <w:color w:val="auto"/>
          <w:szCs w:val="22"/>
        </w:rPr>
        <w:t>Υπεβλήθησαν τ</w:t>
      </w:r>
      <w:r w:rsidR="00995C10" w:rsidRPr="00442060">
        <w:rPr>
          <w:color w:val="auto"/>
          <w:szCs w:val="22"/>
        </w:rPr>
        <w:t>ρει</w:t>
      </w:r>
      <w:r w:rsidR="00995C10" w:rsidRPr="00433E52">
        <w:rPr>
          <w:color w:val="auto"/>
        </w:rPr>
        <w:t>ς</w:t>
      </w:r>
      <w:r w:rsidR="00754743" w:rsidRPr="00433E52">
        <w:rPr>
          <w:color w:val="auto"/>
        </w:rPr>
        <w:t xml:space="preserve"> </w:t>
      </w:r>
      <w:r w:rsidR="00442060">
        <w:rPr>
          <w:color w:val="auto"/>
        </w:rPr>
        <w:t xml:space="preserve">(3) </w:t>
      </w:r>
      <w:r w:rsidR="00754743" w:rsidRPr="00433E52">
        <w:rPr>
          <w:color w:val="auto"/>
        </w:rPr>
        <w:t>σε αριθμό αιτήσεις</w:t>
      </w:r>
      <w:r w:rsidR="00442060">
        <w:rPr>
          <w:color w:val="auto"/>
        </w:rPr>
        <w:t xml:space="preserve"> φοιτητών/τριων</w:t>
      </w:r>
      <w:r w:rsidR="00754743" w:rsidRPr="00433E52">
        <w:rPr>
          <w:color w:val="auto"/>
        </w:rPr>
        <w:t xml:space="preserve"> </w:t>
      </w:r>
      <w:r w:rsidR="00442060">
        <w:rPr>
          <w:color w:val="auto"/>
        </w:rPr>
        <w:t xml:space="preserve">που </w:t>
      </w:r>
      <w:r w:rsidR="00754743" w:rsidRPr="00433E52">
        <w:rPr>
          <w:color w:val="auto"/>
        </w:rPr>
        <w:t xml:space="preserve">υπάγονται στην κατηγορία υπέρβασης του εισοδηματικού κριτηρίου </w:t>
      </w:r>
      <w:r w:rsidR="00754743" w:rsidRPr="00433E52">
        <w:rPr>
          <w:rFonts w:cs="Times New Roman"/>
          <w:color w:val="auto"/>
        </w:rPr>
        <w:t xml:space="preserve">σύμφωνα με τις διατάξεις της παρ.2 του άρθρου 1 της υπ’ αριθμ. Φ.5/65835/Β3/18-06-2012 Κοινής Υπουργικής Απόφασης (διαθέσιμη στην ηλεκτρονική διεύθυνση </w:t>
      </w:r>
      <w:hyperlink r:id="rId10" w:history="1">
        <w:r w:rsidR="00754743" w:rsidRPr="00433E52">
          <w:rPr>
            <w:rStyle w:val="-"/>
            <w:rFonts w:cs="Times New Roman"/>
            <w:color w:val="auto"/>
            <w:lang w:val="en-US"/>
          </w:rPr>
          <w:t>http</w:t>
        </w:r>
        <w:r w:rsidR="00754743" w:rsidRPr="00433E52">
          <w:rPr>
            <w:rStyle w:val="-"/>
            <w:rFonts w:cs="Times New Roman"/>
            <w:color w:val="auto"/>
          </w:rPr>
          <w:t>://</w:t>
        </w:r>
        <w:r w:rsidR="00754743" w:rsidRPr="00433E52">
          <w:rPr>
            <w:rStyle w:val="-"/>
            <w:rFonts w:cs="Times New Roman"/>
            <w:color w:val="auto"/>
            <w:lang w:val="en-US"/>
          </w:rPr>
          <w:t>et</w:t>
        </w:r>
        <w:r w:rsidR="00754743" w:rsidRPr="00433E52">
          <w:rPr>
            <w:rStyle w:val="-"/>
            <w:rFonts w:cs="Times New Roman"/>
            <w:color w:val="auto"/>
          </w:rPr>
          <w:t>.</w:t>
        </w:r>
        <w:r w:rsidR="00754743" w:rsidRPr="00433E52">
          <w:rPr>
            <w:rStyle w:val="-"/>
            <w:rFonts w:cs="Times New Roman"/>
            <w:color w:val="auto"/>
            <w:lang w:val="en-US"/>
          </w:rPr>
          <w:t>diavgeia</w:t>
        </w:r>
        <w:r w:rsidR="00754743" w:rsidRPr="00433E52">
          <w:rPr>
            <w:rStyle w:val="-"/>
            <w:rFonts w:cs="Times New Roman"/>
            <w:color w:val="auto"/>
          </w:rPr>
          <w:t>.</w:t>
        </w:r>
        <w:r w:rsidR="00754743" w:rsidRPr="00433E52">
          <w:rPr>
            <w:rStyle w:val="-"/>
            <w:rFonts w:cs="Times New Roman"/>
            <w:color w:val="auto"/>
            <w:lang w:val="en-US"/>
          </w:rPr>
          <w:t>gov</w:t>
        </w:r>
        <w:r w:rsidR="00754743" w:rsidRPr="00433E52">
          <w:rPr>
            <w:rStyle w:val="-"/>
            <w:rFonts w:cs="Times New Roman"/>
            <w:color w:val="auto"/>
          </w:rPr>
          <w:t>.</w:t>
        </w:r>
        <w:r w:rsidR="00754743" w:rsidRPr="00433E52">
          <w:rPr>
            <w:rStyle w:val="-"/>
            <w:rFonts w:cs="Times New Roman"/>
            <w:color w:val="auto"/>
            <w:lang w:val="en-US"/>
          </w:rPr>
          <w:t>gr</w:t>
        </w:r>
      </w:hyperlink>
      <w:r w:rsidR="00754743" w:rsidRPr="00433E52">
        <w:rPr>
          <w:rFonts w:cs="Times New Roman"/>
          <w:color w:val="auto"/>
        </w:rPr>
        <w:t xml:space="preserve"> με αριθμό διαδικτ</w:t>
      </w:r>
      <w:r>
        <w:rPr>
          <w:rFonts w:cs="Times New Roman"/>
          <w:color w:val="auto"/>
        </w:rPr>
        <w:t xml:space="preserve">υακής ανάρτησης (ΑΔΑ) Β4ΛΜ9-Ν1Γ και φέρουν τους ακόλουθους </w:t>
      </w:r>
      <w:r w:rsidRPr="001A14D2">
        <w:rPr>
          <w:rFonts w:cs="Times New Roman"/>
          <w:b/>
          <w:color w:val="auto"/>
          <w:sz w:val="24"/>
          <w:szCs w:val="24"/>
        </w:rPr>
        <w:t xml:space="preserve">Α.Μ.: [ </w:t>
      </w:r>
      <w:r w:rsidR="001A14D2" w:rsidRPr="001A14D2">
        <w:rPr>
          <w:rFonts w:cs="Times New Roman"/>
          <w:b/>
          <w:color w:val="auto"/>
          <w:sz w:val="24"/>
          <w:szCs w:val="24"/>
        </w:rPr>
        <w:t>18040 – 18986 – 17109].</w:t>
      </w:r>
    </w:p>
    <w:p w:rsidR="003E5093" w:rsidRPr="00D236AD" w:rsidRDefault="00905E9B" w:rsidP="00CA7F84">
      <w:pPr>
        <w:spacing w:line="360" w:lineRule="auto"/>
        <w:ind w:firstLine="720"/>
        <w:jc w:val="both"/>
        <w:rPr>
          <w:color w:val="auto"/>
        </w:rPr>
      </w:pPr>
      <w:r w:rsidRPr="00D236AD">
        <w:rPr>
          <w:color w:val="auto"/>
        </w:rPr>
        <w:t>Η Επιτροπή Σ</w:t>
      </w:r>
      <w:r w:rsidR="00B0301B" w:rsidRPr="00D236AD">
        <w:rPr>
          <w:color w:val="auto"/>
        </w:rPr>
        <w:t>ίτισης μετά από διαλογική συζήτηση και έχοντας υπόψη:</w:t>
      </w:r>
    </w:p>
    <w:p w:rsidR="00CA7F84" w:rsidRPr="00D236AD" w:rsidRDefault="008C5702" w:rsidP="00905E9B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</w:rPr>
      </w:pPr>
      <w:r>
        <w:rPr>
          <w:color w:val="auto"/>
        </w:rPr>
        <w:t>Τ</w:t>
      </w:r>
      <w:r w:rsidR="00CA7F84" w:rsidRPr="00D236AD">
        <w:rPr>
          <w:color w:val="auto"/>
        </w:rPr>
        <w:t xml:space="preserve">ις προϋποθέσεις και τα κριτήρια επιλογής της υπ’ αριθμ. </w:t>
      </w:r>
      <w:r w:rsidR="00CA7F84" w:rsidRPr="00D236AD">
        <w:rPr>
          <w:b/>
          <w:color w:val="auto"/>
        </w:rPr>
        <w:t>Φ.5/68535/Β3/18-06-12</w:t>
      </w:r>
      <w:r w:rsidR="00CA7F84" w:rsidRPr="00D236AD">
        <w:rPr>
          <w:color w:val="auto"/>
        </w:rPr>
        <w:t xml:space="preserve"> Κοινής Υπουργικής Απόφασης των Υπουργείων Παιδείας και Οικονομικών </w:t>
      </w:r>
      <w:r w:rsidR="00CA7F84" w:rsidRPr="00D236AD">
        <w:rPr>
          <w:i/>
          <w:color w:val="auto"/>
        </w:rPr>
        <w:t xml:space="preserve">«Καθορισμός όρων, προϋποθέσεων και διαδικασίας για την παροχή δωρεάν </w:t>
      </w:r>
      <w:r w:rsidR="00905E9B" w:rsidRPr="00D236AD">
        <w:rPr>
          <w:i/>
          <w:color w:val="auto"/>
        </w:rPr>
        <w:t>σίτισης στους φοιτητές των ΑΕΙ»</w:t>
      </w:r>
    </w:p>
    <w:p w:rsidR="00D82840" w:rsidRDefault="00905E9B" w:rsidP="00D828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r w:rsidRPr="00D236AD">
        <w:rPr>
          <w:color w:val="auto"/>
        </w:rPr>
        <w:t xml:space="preserve">Την υπ΄ αριθμ. 46/2016 υπογραφείσα Σύμβαση, η οποία ισχύει από 01-01-2017 και λήγει στις 31-12-2018, για  τη σίτιση των φοιτητών του </w:t>
      </w:r>
      <w:r w:rsidR="008C5702">
        <w:rPr>
          <w:color w:val="auto"/>
        </w:rPr>
        <w:t xml:space="preserve">πρώην </w:t>
      </w:r>
      <w:r w:rsidRPr="00D236AD">
        <w:rPr>
          <w:color w:val="auto"/>
        </w:rPr>
        <w:t>Τ</w:t>
      </w:r>
      <w:r w:rsidR="008C5702">
        <w:rPr>
          <w:color w:val="auto"/>
        </w:rPr>
        <w:t>.</w:t>
      </w:r>
      <w:r w:rsidRPr="00D236AD">
        <w:rPr>
          <w:color w:val="auto"/>
        </w:rPr>
        <w:t>Ε</w:t>
      </w:r>
      <w:r w:rsidR="008C5702">
        <w:rPr>
          <w:color w:val="auto"/>
        </w:rPr>
        <w:t>.</w:t>
      </w:r>
      <w:r w:rsidRPr="00D236AD">
        <w:rPr>
          <w:color w:val="auto"/>
        </w:rPr>
        <w:t>Ι</w:t>
      </w:r>
      <w:r w:rsidR="008C5702">
        <w:rPr>
          <w:color w:val="auto"/>
        </w:rPr>
        <w:t>.</w:t>
      </w:r>
      <w:r w:rsidRPr="00D236AD">
        <w:rPr>
          <w:color w:val="auto"/>
        </w:rPr>
        <w:t xml:space="preserve"> </w:t>
      </w:r>
      <w:r w:rsidR="008C5702">
        <w:rPr>
          <w:color w:val="auto"/>
        </w:rPr>
        <w:t xml:space="preserve">ΗΠΕΙΡΟΥ </w:t>
      </w:r>
      <w:r w:rsidRPr="00D236AD">
        <w:rPr>
          <w:color w:val="auto"/>
        </w:rPr>
        <w:t>στην Άρτα, στα Ιωάννινα, στη</w:t>
      </w:r>
      <w:r w:rsidR="00D02223">
        <w:rPr>
          <w:color w:val="auto"/>
        </w:rPr>
        <w:t>ν Πρέβεζα και στην Ηγουμενίτσα</w:t>
      </w:r>
    </w:p>
    <w:p w:rsidR="00442060" w:rsidRDefault="00442060" w:rsidP="004420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</w:p>
    <w:p w:rsidR="00D02223" w:rsidRPr="00442060" w:rsidRDefault="00D02223" w:rsidP="00D02223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442060">
        <w:rPr>
          <w:color w:val="auto"/>
        </w:rPr>
        <w:t xml:space="preserve">Τον πίνακα αξιολόγησης </w:t>
      </w:r>
      <w:r w:rsidR="00442060">
        <w:rPr>
          <w:color w:val="auto"/>
        </w:rPr>
        <w:t xml:space="preserve">των </w:t>
      </w:r>
      <w:r w:rsidRPr="00442060">
        <w:rPr>
          <w:color w:val="auto"/>
        </w:rPr>
        <w:t xml:space="preserve">υποβληθέντων αιτήσεων σίτισης των φοιτητών/τριών των </w:t>
      </w:r>
      <w:r w:rsidR="00442060">
        <w:rPr>
          <w:color w:val="auto"/>
        </w:rPr>
        <w:t xml:space="preserve">τριών </w:t>
      </w:r>
      <w:r w:rsidRPr="00442060">
        <w:rPr>
          <w:color w:val="auto"/>
        </w:rPr>
        <w:t xml:space="preserve">Τμημάτων της </w:t>
      </w:r>
      <w:r w:rsidR="0091692E" w:rsidRPr="00442060">
        <w:rPr>
          <w:color w:val="auto"/>
        </w:rPr>
        <w:t xml:space="preserve">πρώην </w:t>
      </w:r>
      <w:r w:rsidRPr="00442060">
        <w:rPr>
          <w:color w:val="auto"/>
        </w:rPr>
        <w:t>Σ.Ε.Υ.Π., όπως καταρτίστηκε από το αρμόδιο Τμήμα Φοιτητικής Μέριμνας &amp; Σταδιοδρομίας και το οποίο αποτελεί αναπόσπαστο τμήμα του παρόντος πρακτικού</w:t>
      </w:r>
    </w:p>
    <w:p w:rsidR="00030C39" w:rsidRPr="00CB1285" w:rsidRDefault="00030C39" w:rsidP="00D022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</w:p>
    <w:p w:rsidR="00E43A09" w:rsidRDefault="00B0301B" w:rsidP="006D6BE8">
      <w:pPr>
        <w:pStyle w:val="a3"/>
        <w:spacing w:line="360" w:lineRule="auto"/>
        <w:jc w:val="both"/>
        <w:rPr>
          <w:b/>
          <w:i/>
          <w:color w:val="auto"/>
        </w:rPr>
      </w:pPr>
      <w:r w:rsidRPr="00D236AD">
        <w:rPr>
          <w:color w:val="auto"/>
        </w:rPr>
        <w:t xml:space="preserve">  </w:t>
      </w:r>
      <w:r w:rsidR="00CA7F84" w:rsidRPr="00D236AD">
        <w:rPr>
          <w:color w:val="auto"/>
        </w:rPr>
        <w:tab/>
      </w:r>
      <w:r w:rsidR="00CA7F84" w:rsidRPr="00D236AD">
        <w:rPr>
          <w:color w:val="auto"/>
        </w:rPr>
        <w:tab/>
      </w:r>
      <w:r w:rsidR="00CA7F84" w:rsidRPr="00D236AD">
        <w:rPr>
          <w:color w:val="auto"/>
        </w:rPr>
        <w:tab/>
      </w:r>
      <w:r w:rsidR="00E43A09" w:rsidRPr="00D236AD">
        <w:rPr>
          <w:color w:val="auto"/>
        </w:rPr>
        <w:t xml:space="preserve">  </w:t>
      </w:r>
      <w:r w:rsidR="00E43A09" w:rsidRPr="00D236AD">
        <w:rPr>
          <w:b/>
          <w:i/>
          <w:color w:val="auto"/>
        </w:rPr>
        <w:t>Εισηγείται:</w:t>
      </w:r>
    </w:p>
    <w:p w:rsidR="00581111" w:rsidRPr="00D236AD" w:rsidRDefault="00581111" w:rsidP="00581111">
      <w:pPr>
        <w:pStyle w:val="a3"/>
        <w:spacing w:line="360" w:lineRule="auto"/>
        <w:jc w:val="both"/>
        <w:rPr>
          <w:b/>
          <w:i/>
          <w:color w:val="auto"/>
          <w:u w:val="single"/>
        </w:rPr>
      </w:pPr>
      <w:r w:rsidRPr="0094213F">
        <w:rPr>
          <w:b/>
          <w:i/>
          <w:color w:val="auto"/>
          <w:u w:val="single"/>
        </w:rPr>
        <w:t xml:space="preserve">μειοψηφούσης της κ. Ευφροσύνης Γκουνταβά ως προς το </w:t>
      </w:r>
      <w:r w:rsidRPr="0094213F">
        <w:rPr>
          <w:b/>
          <w:i/>
          <w:color w:val="auto"/>
          <w:sz w:val="28"/>
          <w:szCs w:val="28"/>
          <w:u w:val="single"/>
        </w:rPr>
        <w:t xml:space="preserve">σημείο </w:t>
      </w:r>
      <w:r w:rsidRPr="0094213F">
        <w:rPr>
          <w:b/>
          <w:i/>
          <w:color w:val="auto"/>
          <w:sz w:val="36"/>
          <w:szCs w:val="36"/>
          <w:u w:val="single"/>
        </w:rPr>
        <w:t>[</w:t>
      </w:r>
      <w:r w:rsidR="008221BB" w:rsidRPr="0094213F">
        <w:rPr>
          <w:b/>
          <w:i/>
          <w:color w:val="auto"/>
          <w:sz w:val="36"/>
          <w:szCs w:val="36"/>
          <w:u w:val="single"/>
        </w:rPr>
        <w:t>Β</w:t>
      </w:r>
      <w:r w:rsidRPr="0094213F">
        <w:rPr>
          <w:b/>
          <w:i/>
          <w:color w:val="auto"/>
          <w:sz w:val="36"/>
          <w:szCs w:val="36"/>
          <w:u w:val="single"/>
        </w:rPr>
        <w:t>]</w:t>
      </w:r>
    </w:p>
    <w:p w:rsidR="00581111" w:rsidRDefault="00581111" w:rsidP="006D6BE8">
      <w:pPr>
        <w:pStyle w:val="a3"/>
        <w:spacing w:line="360" w:lineRule="auto"/>
        <w:jc w:val="both"/>
        <w:rPr>
          <w:b/>
          <w:i/>
          <w:color w:val="auto"/>
        </w:rPr>
      </w:pPr>
    </w:p>
    <w:p w:rsidR="00D02223" w:rsidRPr="00826A1C" w:rsidRDefault="00D02223" w:rsidP="00D02223">
      <w:pPr>
        <w:spacing w:line="360" w:lineRule="auto"/>
        <w:jc w:val="both"/>
        <w:rPr>
          <w:color w:val="auto"/>
        </w:rPr>
      </w:pPr>
      <w:r w:rsidRPr="00826A1C">
        <w:rPr>
          <w:b/>
          <w:color w:val="auto"/>
        </w:rPr>
        <w:t>[Α].</w:t>
      </w:r>
      <w:r w:rsidRPr="00826A1C">
        <w:rPr>
          <w:color w:val="auto"/>
        </w:rPr>
        <w:t xml:space="preserve"> Την έγκριση του πίνακα αξιολόγησης των δικαιούχων φοιτητών/τριών των </w:t>
      </w:r>
      <w:r w:rsidR="00A91ACE" w:rsidRPr="00826A1C">
        <w:rPr>
          <w:color w:val="auto"/>
        </w:rPr>
        <w:t xml:space="preserve">τριών </w:t>
      </w:r>
      <w:r w:rsidRPr="00826A1C">
        <w:rPr>
          <w:color w:val="auto"/>
        </w:rPr>
        <w:t xml:space="preserve">Τμημάτων της </w:t>
      </w:r>
      <w:r w:rsidR="00A91ACE" w:rsidRPr="00826A1C">
        <w:rPr>
          <w:color w:val="auto"/>
        </w:rPr>
        <w:t xml:space="preserve">πρώην </w:t>
      </w:r>
      <w:r w:rsidRPr="00826A1C">
        <w:rPr>
          <w:color w:val="auto"/>
        </w:rPr>
        <w:t>Σ.Ε.Υ.Π. για δωρεάν σίτιση</w:t>
      </w:r>
      <w:r w:rsidR="00442060">
        <w:rPr>
          <w:color w:val="auto"/>
        </w:rPr>
        <w:t xml:space="preserve">, στον οποίο συμπεριλαμβάνονται εξακόσιοι είκοσι </w:t>
      </w:r>
      <w:r w:rsidR="00442060" w:rsidRPr="00442060">
        <w:rPr>
          <w:b/>
          <w:color w:val="auto"/>
          <w:sz w:val="24"/>
          <w:szCs w:val="24"/>
        </w:rPr>
        <w:t>(620)</w:t>
      </w:r>
      <w:r w:rsidR="00442060">
        <w:rPr>
          <w:color w:val="auto"/>
        </w:rPr>
        <w:t xml:space="preserve"> φοιτητές/τριες</w:t>
      </w:r>
      <w:r w:rsidRPr="00826A1C">
        <w:rPr>
          <w:color w:val="auto"/>
        </w:rPr>
        <w:t xml:space="preserve">, όπως καταρτίστηκε από το αρμόδιο Τμήμα Φοιτητικής Μέριμνας &amp; </w:t>
      </w:r>
      <w:r w:rsidRPr="00826A1C">
        <w:rPr>
          <w:color w:val="auto"/>
        </w:rPr>
        <w:lastRenderedPageBreak/>
        <w:t xml:space="preserve">Σταδιοδρομίας και την ανάρτηση αυτού </w:t>
      </w:r>
      <w:r w:rsidRPr="00826A1C">
        <w:rPr>
          <w:i/>
          <w:color w:val="auto"/>
        </w:rPr>
        <w:t>(με τους αρ. μητρ</w:t>
      </w:r>
      <w:r w:rsidR="0048216C">
        <w:rPr>
          <w:i/>
          <w:color w:val="auto"/>
        </w:rPr>
        <w:t xml:space="preserve">ώων </w:t>
      </w:r>
      <w:r w:rsidRPr="00826A1C">
        <w:rPr>
          <w:i/>
          <w:color w:val="auto"/>
        </w:rPr>
        <w:t>των φοιτητών/τριων</w:t>
      </w:r>
      <w:r w:rsidRPr="00826A1C">
        <w:rPr>
          <w:color w:val="auto"/>
        </w:rPr>
        <w:t xml:space="preserve">) καθώς και του σχετικού πρακτικού στον πίνακα ανακοινώσεων του Τμ. Φοιτητικής Μέριμνας &amp; Σταδιοδρομίας και στην ιστοσελίδα του </w:t>
      </w:r>
      <w:r w:rsidR="00A91ACE" w:rsidRPr="00826A1C">
        <w:rPr>
          <w:color w:val="auto"/>
        </w:rPr>
        <w:t xml:space="preserve">πρώην </w:t>
      </w:r>
      <w:r w:rsidRPr="00826A1C">
        <w:rPr>
          <w:color w:val="auto"/>
        </w:rPr>
        <w:t>Τ.Ε.Ι. ΗΠΕΙΡΟΥ</w:t>
      </w:r>
      <w:r w:rsidR="00AD0056">
        <w:rPr>
          <w:color w:val="auto"/>
        </w:rPr>
        <w:t xml:space="preserve">. </w:t>
      </w:r>
    </w:p>
    <w:p w:rsidR="001A14D2" w:rsidRPr="001A14D2" w:rsidRDefault="00D02223" w:rsidP="001A14D2">
      <w:pPr>
        <w:spacing w:line="36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826A1C">
        <w:rPr>
          <w:b/>
          <w:color w:val="auto"/>
        </w:rPr>
        <w:t>[Β].</w:t>
      </w:r>
      <w:r w:rsidRPr="00826A1C">
        <w:rPr>
          <w:color w:val="auto"/>
        </w:rPr>
        <w:t xml:space="preserve"> Την απόρριψη των </w:t>
      </w:r>
      <w:r w:rsidR="00442060">
        <w:rPr>
          <w:color w:val="auto"/>
        </w:rPr>
        <w:t xml:space="preserve">τριών </w:t>
      </w:r>
      <w:r w:rsidRPr="00826A1C">
        <w:rPr>
          <w:b/>
          <w:color w:val="auto"/>
          <w:sz w:val="24"/>
          <w:szCs w:val="24"/>
        </w:rPr>
        <w:t>(</w:t>
      </w:r>
      <w:r w:rsidR="00826A1C" w:rsidRPr="00826A1C">
        <w:rPr>
          <w:b/>
          <w:color w:val="auto"/>
          <w:sz w:val="24"/>
          <w:szCs w:val="24"/>
        </w:rPr>
        <w:t>3</w:t>
      </w:r>
      <w:r w:rsidRPr="00826A1C">
        <w:rPr>
          <w:b/>
          <w:color w:val="auto"/>
          <w:sz w:val="24"/>
          <w:szCs w:val="24"/>
        </w:rPr>
        <w:t>)</w:t>
      </w:r>
      <w:r w:rsidR="00826A1C" w:rsidRPr="00826A1C">
        <w:rPr>
          <w:b/>
          <w:color w:val="auto"/>
          <w:sz w:val="24"/>
          <w:szCs w:val="24"/>
        </w:rPr>
        <w:t xml:space="preserve"> </w:t>
      </w:r>
      <w:r w:rsidRPr="00826A1C">
        <w:rPr>
          <w:color w:val="auto"/>
        </w:rPr>
        <w:t xml:space="preserve">αιτήσεων που υπάγονται στην κατηγορία υπέρβασης του εισοδηματικού κριτηρίου </w:t>
      </w:r>
      <w:r w:rsidR="004E3276" w:rsidRPr="00433E52">
        <w:rPr>
          <w:rFonts w:cs="Times New Roman"/>
          <w:color w:val="auto"/>
        </w:rPr>
        <w:t xml:space="preserve">σύμφωνα με τις διατάξεις της παρ.2 του άρθρου 1 της υπ’ αριθμ. Φ.5/65835/Β3/18-06-2012 Κοινής Υπουργικής Απόφασης (διαθέσιμη στην ηλεκτρονική διεύθυνση </w:t>
      </w:r>
      <w:hyperlink r:id="rId11" w:history="1">
        <w:r w:rsidR="004E3276" w:rsidRPr="00433E52">
          <w:rPr>
            <w:rStyle w:val="-"/>
            <w:rFonts w:cs="Times New Roman"/>
            <w:color w:val="auto"/>
            <w:lang w:val="en-US"/>
          </w:rPr>
          <w:t>http</w:t>
        </w:r>
        <w:r w:rsidR="004E3276" w:rsidRPr="00433E52">
          <w:rPr>
            <w:rStyle w:val="-"/>
            <w:rFonts w:cs="Times New Roman"/>
            <w:color w:val="auto"/>
          </w:rPr>
          <w:t>://</w:t>
        </w:r>
        <w:r w:rsidR="004E3276" w:rsidRPr="00433E52">
          <w:rPr>
            <w:rStyle w:val="-"/>
            <w:rFonts w:cs="Times New Roman"/>
            <w:color w:val="auto"/>
            <w:lang w:val="en-US"/>
          </w:rPr>
          <w:t>et</w:t>
        </w:r>
        <w:r w:rsidR="004E3276" w:rsidRPr="00433E52">
          <w:rPr>
            <w:rStyle w:val="-"/>
            <w:rFonts w:cs="Times New Roman"/>
            <w:color w:val="auto"/>
          </w:rPr>
          <w:t>.</w:t>
        </w:r>
        <w:r w:rsidR="004E3276" w:rsidRPr="00433E52">
          <w:rPr>
            <w:rStyle w:val="-"/>
            <w:rFonts w:cs="Times New Roman"/>
            <w:color w:val="auto"/>
            <w:lang w:val="en-US"/>
          </w:rPr>
          <w:t>diavgeia</w:t>
        </w:r>
        <w:r w:rsidR="004E3276" w:rsidRPr="00433E52">
          <w:rPr>
            <w:rStyle w:val="-"/>
            <w:rFonts w:cs="Times New Roman"/>
            <w:color w:val="auto"/>
          </w:rPr>
          <w:t>.</w:t>
        </w:r>
        <w:r w:rsidR="004E3276" w:rsidRPr="00433E52">
          <w:rPr>
            <w:rStyle w:val="-"/>
            <w:rFonts w:cs="Times New Roman"/>
            <w:color w:val="auto"/>
            <w:lang w:val="en-US"/>
          </w:rPr>
          <w:t>gov</w:t>
        </w:r>
        <w:r w:rsidR="004E3276" w:rsidRPr="00433E52">
          <w:rPr>
            <w:rStyle w:val="-"/>
            <w:rFonts w:cs="Times New Roman"/>
            <w:color w:val="auto"/>
          </w:rPr>
          <w:t>.</w:t>
        </w:r>
        <w:r w:rsidR="004E3276" w:rsidRPr="00433E52">
          <w:rPr>
            <w:rStyle w:val="-"/>
            <w:rFonts w:cs="Times New Roman"/>
            <w:color w:val="auto"/>
            <w:lang w:val="en-US"/>
          </w:rPr>
          <w:t>gr</w:t>
        </w:r>
      </w:hyperlink>
      <w:r w:rsidR="004E3276" w:rsidRPr="00433E52">
        <w:rPr>
          <w:rFonts w:cs="Times New Roman"/>
          <w:color w:val="auto"/>
        </w:rPr>
        <w:t xml:space="preserve"> με αριθμό διαδικτ</w:t>
      </w:r>
      <w:r w:rsidR="004E3276">
        <w:rPr>
          <w:rFonts w:cs="Times New Roman"/>
          <w:color w:val="auto"/>
        </w:rPr>
        <w:t>υακής ανάρτησης (ΑΔΑ) Β4ΛΜ9-Ν1Γ</w:t>
      </w:r>
      <w:r w:rsidR="001A14D2">
        <w:rPr>
          <w:rFonts w:cs="Times New Roman"/>
          <w:color w:val="auto"/>
        </w:rPr>
        <w:t xml:space="preserve"> και φέρουν τους ακόλουθους </w:t>
      </w:r>
      <w:r w:rsidR="001A14D2" w:rsidRPr="001A14D2">
        <w:rPr>
          <w:rFonts w:cs="Times New Roman"/>
          <w:b/>
          <w:color w:val="auto"/>
          <w:sz w:val="24"/>
          <w:szCs w:val="24"/>
        </w:rPr>
        <w:t>Α.Μ.: [ 18040 – 18986 – 17109].</w:t>
      </w:r>
    </w:p>
    <w:p w:rsidR="00D02223" w:rsidRPr="00D30405" w:rsidRDefault="00AD0056" w:rsidP="00D02223">
      <w:pPr>
        <w:spacing w:line="360" w:lineRule="auto"/>
        <w:jc w:val="both"/>
        <w:rPr>
          <w:color w:val="auto"/>
        </w:rPr>
      </w:pPr>
      <w:r w:rsidRPr="00D30405">
        <w:rPr>
          <w:b/>
          <w:color w:val="auto"/>
        </w:rPr>
        <w:t xml:space="preserve"> </w:t>
      </w:r>
      <w:r w:rsidR="00D02223" w:rsidRPr="00D30405">
        <w:rPr>
          <w:b/>
          <w:color w:val="auto"/>
        </w:rPr>
        <w:t>[</w:t>
      </w:r>
      <w:r w:rsidRPr="00D30405">
        <w:rPr>
          <w:b/>
          <w:color w:val="auto"/>
        </w:rPr>
        <w:t xml:space="preserve">Γ]. </w:t>
      </w:r>
      <w:r w:rsidR="00D02223" w:rsidRPr="00D30405">
        <w:rPr>
          <w:color w:val="auto"/>
        </w:rPr>
        <w:t xml:space="preserve">Το χρονικό διάστημα υποβολής ενστάσεων ορίζεται από  την </w:t>
      </w:r>
      <w:r w:rsidR="0019506A" w:rsidRPr="00D30405">
        <w:rPr>
          <w:b/>
          <w:color w:val="auto"/>
          <w:sz w:val="28"/>
          <w:szCs w:val="28"/>
        </w:rPr>
        <w:t>Πέμπτη 01.11.2018</w:t>
      </w:r>
      <w:r w:rsidR="00D02223" w:rsidRPr="00D30405">
        <w:rPr>
          <w:b/>
          <w:color w:val="auto"/>
          <w:sz w:val="28"/>
          <w:szCs w:val="28"/>
        </w:rPr>
        <w:t xml:space="preserve"> έως και την </w:t>
      </w:r>
      <w:r w:rsidR="0019506A" w:rsidRPr="00D30405">
        <w:rPr>
          <w:b/>
          <w:color w:val="auto"/>
          <w:sz w:val="28"/>
          <w:szCs w:val="28"/>
        </w:rPr>
        <w:t>Τετάρτη 07.11.2018</w:t>
      </w:r>
      <w:r w:rsidR="00D02223" w:rsidRPr="00D30405">
        <w:rPr>
          <w:color w:val="auto"/>
        </w:rPr>
        <w:t xml:space="preserve"> </w:t>
      </w:r>
      <w:r w:rsidR="00D02223" w:rsidRPr="00D30405">
        <w:rPr>
          <w:b/>
          <w:color w:val="auto"/>
          <w:sz w:val="28"/>
          <w:szCs w:val="28"/>
        </w:rPr>
        <w:t>κα</w:t>
      </w:r>
      <w:r w:rsidR="006B35F4" w:rsidRPr="00D30405">
        <w:rPr>
          <w:b/>
          <w:color w:val="auto"/>
          <w:sz w:val="28"/>
          <w:szCs w:val="28"/>
        </w:rPr>
        <w:t xml:space="preserve">ι ώρες αυστηρά: 11:00΄ – 13:00΄, </w:t>
      </w:r>
      <w:r w:rsidR="00D02223" w:rsidRPr="00D30405">
        <w:rPr>
          <w:color w:val="auto"/>
        </w:rPr>
        <w:t xml:space="preserve">στο Τμ. Φοιτητικής Μέριμνας &amp; Σταδιοδρομίας της </w:t>
      </w:r>
      <w:r w:rsidR="00DB1EB7" w:rsidRPr="00D30405">
        <w:rPr>
          <w:color w:val="auto"/>
        </w:rPr>
        <w:t xml:space="preserve">πρώην </w:t>
      </w:r>
      <w:r w:rsidR="00D02223" w:rsidRPr="00D30405">
        <w:rPr>
          <w:color w:val="auto"/>
        </w:rPr>
        <w:t>Σ.Ε.Υ.Π. (</w:t>
      </w:r>
      <w:r w:rsidR="00DB1EB7" w:rsidRPr="00D30405">
        <w:rPr>
          <w:color w:val="auto"/>
        </w:rPr>
        <w:t>στο ισόγειο του Κτιρίου</w:t>
      </w:r>
      <w:r w:rsidR="00D02223" w:rsidRPr="00D30405">
        <w:rPr>
          <w:color w:val="auto"/>
        </w:rPr>
        <w:t xml:space="preserve">) έτσι ώστε να πραγματοποιηθεί το συντομότερο δυνατόν η επόμενη συνεδρίαση της Επιτροπής Σίτισης. </w:t>
      </w:r>
    </w:p>
    <w:p w:rsidR="00415FB8" w:rsidRDefault="00415FB8" w:rsidP="00B0301B">
      <w:pPr>
        <w:pStyle w:val="a3"/>
        <w:spacing w:line="360" w:lineRule="auto"/>
        <w:jc w:val="both"/>
        <w:rPr>
          <w:b/>
          <w:color w:val="auto"/>
        </w:rPr>
      </w:pPr>
    </w:p>
    <w:p w:rsidR="00B0301B" w:rsidRPr="00D236AD" w:rsidRDefault="00B0301B" w:rsidP="00B0301B">
      <w:pPr>
        <w:pStyle w:val="a3"/>
        <w:spacing w:line="360" w:lineRule="auto"/>
        <w:jc w:val="both"/>
        <w:rPr>
          <w:b/>
          <w:color w:val="auto"/>
        </w:rPr>
      </w:pPr>
      <w:r w:rsidRPr="00D236AD">
        <w:rPr>
          <w:b/>
          <w:color w:val="auto"/>
        </w:rPr>
        <w:t xml:space="preserve">   </w:t>
      </w:r>
      <w:r w:rsidRPr="00D236AD">
        <w:rPr>
          <w:b/>
          <w:color w:val="auto"/>
          <w:u w:val="single"/>
        </w:rPr>
        <w:t>Η Επιτροπή Σίτισης</w:t>
      </w:r>
      <w:bookmarkStart w:id="2" w:name="h.5yerlm3bb4vv" w:colFirst="0" w:colLast="0"/>
      <w:bookmarkStart w:id="3" w:name="h.y5nuj5psbvch" w:colFirst="0" w:colLast="0"/>
      <w:bookmarkEnd w:id="2"/>
      <w:bookmarkEnd w:id="3"/>
      <w:r w:rsidR="00010E8B" w:rsidRPr="00D236AD">
        <w:rPr>
          <w:b/>
          <w:color w:val="auto"/>
        </w:rPr>
        <w:t>:</w:t>
      </w:r>
    </w:p>
    <w:p w:rsidR="00632EC8" w:rsidRPr="00D236AD" w:rsidRDefault="00632EC8" w:rsidP="00B0301B">
      <w:pPr>
        <w:pStyle w:val="a3"/>
        <w:spacing w:line="360" w:lineRule="auto"/>
        <w:jc w:val="both"/>
        <w:rPr>
          <w:b/>
          <w:color w:val="auto"/>
        </w:rPr>
      </w:pPr>
    </w:p>
    <w:p w:rsidR="00010E8B" w:rsidRPr="00D236AD" w:rsidRDefault="00010E8B" w:rsidP="00010E8B">
      <w:pPr>
        <w:pStyle w:val="a3"/>
        <w:numPr>
          <w:ilvl w:val="0"/>
          <w:numId w:val="2"/>
        </w:numPr>
        <w:jc w:val="both"/>
        <w:rPr>
          <w:b/>
          <w:color w:val="auto"/>
        </w:rPr>
      </w:pPr>
      <w:r w:rsidRPr="00D236AD">
        <w:rPr>
          <w:b/>
          <w:color w:val="auto"/>
        </w:rPr>
        <w:t>Χρύσα Κοτρώτσιου, ως Πρόεδρος</w:t>
      </w:r>
    </w:p>
    <w:p w:rsidR="000C0006" w:rsidRPr="00D236AD" w:rsidRDefault="000C0006" w:rsidP="000C0006">
      <w:pPr>
        <w:pStyle w:val="a3"/>
        <w:jc w:val="both"/>
        <w:rPr>
          <w:b/>
          <w:color w:val="auto"/>
        </w:rPr>
      </w:pPr>
    </w:p>
    <w:p w:rsidR="00010E8B" w:rsidRPr="00D236AD" w:rsidRDefault="00CB6D8C" w:rsidP="00010E8B">
      <w:pPr>
        <w:pStyle w:val="a3"/>
        <w:numPr>
          <w:ilvl w:val="0"/>
          <w:numId w:val="2"/>
        </w:numPr>
        <w:jc w:val="both"/>
        <w:rPr>
          <w:b/>
          <w:color w:val="auto"/>
        </w:rPr>
      </w:pPr>
      <w:r w:rsidRPr="00D236AD">
        <w:rPr>
          <w:b/>
          <w:color w:val="auto"/>
        </w:rPr>
        <w:t>Ευφροσύνη Γκουνταβά</w:t>
      </w:r>
      <w:r w:rsidR="00010E8B" w:rsidRPr="00D236AD">
        <w:rPr>
          <w:b/>
          <w:color w:val="auto"/>
        </w:rPr>
        <w:t>, ως μέλος</w:t>
      </w:r>
    </w:p>
    <w:p w:rsidR="000C0006" w:rsidRPr="00D236AD" w:rsidRDefault="000C0006" w:rsidP="000C0006">
      <w:pPr>
        <w:pStyle w:val="a3"/>
        <w:jc w:val="both"/>
        <w:rPr>
          <w:b/>
          <w:color w:val="auto"/>
        </w:rPr>
      </w:pPr>
    </w:p>
    <w:p w:rsidR="00836588" w:rsidRPr="00D236AD" w:rsidRDefault="00CB6D8C" w:rsidP="001E639B">
      <w:pPr>
        <w:pStyle w:val="a3"/>
        <w:numPr>
          <w:ilvl w:val="0"/>
          <w:numId w:val="2"/>
        </w:numPr>
        <w:jc w:val="both"/>
        <w:rPr>
          <w:b/>
          <w:color w:val="auto"/>
        </w:rPr>
      </w:pPr>
      <w:r w:rsidRPr="00D236AD">
        <w:rPr>
          <w:b/>
          <w:color w:val="auto"/>
        </w:rPr>
        <w:t>Φανούλα Κροκίδη</w:t>
      </w:r>
      <w:r w:rsidR="001E639B" w:rsidRPr="00D236AD">
        <w:rPr>
          <w:b/>
          <w:color w:val="auto"/>
        </w:rPr>
        <w:t>, ως μέλος και Γραμματέας</w:t>
      </w:r>
    </w:p>
    <w:sectPr w:rsidR="00836588" w:rsidRPr="00D236AD" w:rsidSect="00785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1A" w:rsidRDefault="004B161A" w:rsidP="00D10FF1">
      <w:pPr>
        <w:spacing w:after="0" w:line="240" w:lineRule="auto"/>
      </w:pPr>
      <w:r>
        <w:separator/>
      </w:r>
    </w:p>
  </w:endnote>
  <w:endnote w:type="continuationSeparator" w:id="0">
    <w:p w:rsidR="004B161A" w:rsidRDefault="004B161A" w:rsidP="00D1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50" w:rsidRDefault="003856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126409"/>
      <w:docPartObj>
        <w:docPartGallery w:val="Page Numbers (Bottom of Page)"/>
        <w:docPartUnique/>
      </w:docPartObj>
    </w:sdtPr>
    <w:sdtEndPr/>
    <w:sdtContent>
      <w:p w:rsidR="00385650" w:rsidRDefault="00385650">
        <w:pPr>
          <w:pStyle w:val="a7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2B7B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385650" w:rsidRDefault="003856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50" w:rsidRDefault="003856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1A" w:rsidRDefault="004B161A" w:rsidP="00D10FF1">
      <w:pPr>
        <w:spacing w:after="0" w:line="240" w:lineRule="auto"/>
      </w:pPr>
      <w:r>
        <w:separator/>
      </w:r>
    </w:p>
  </w:footnote>
  <w:footnote w:type="continuationSeparator" w:id="0">
    <w:p w:rsidR="004B161A" w:rsidRDefault="004B161A" w:rsidP="00D1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50" w:rsidRDefault="003856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50" w:rsidRDefault="003856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50" w:rsidRDefault="00385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920"/>
    <w:multiLevelType w:val="hybridMultilevel"/>
    <w:tmpl w:val="E6AA85A0"/>
    <w:lvl w:ilvl="0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F5D0C86"/>
    <w:multiLevelType w:val="hybridMultilevel"/>
    <w:tmpl w:val="3E2ED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507E"/>
    <w:multiLevelType w:val="hybridMultilevel"/>
    <w:tmpl w:val="5D0AE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78AD"/>
    <w:multiLevelType w:val="hybridMultilevel"/>
    <w:tmpl w:val="E962F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62F69"/>
    <w:multiLevelType w:val="hybridMultilevel"/>
    <w:tmpl w:val="35BA6A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C24CA"/>
    <w:multiLevelType w:val="hybridMultilevel"/>
    <w:tmpl w:val="0B16B2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1E36"/>
    <w:multiLevelType w:val="hybridMultilevel"/>
    <w:tmpl w:val="7C3803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8A588C"/>
    <w:multiLevelType w:val="hybridMultilevel"/>
    <w:tmpl w:val="75802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6751"/>
    <w:multiLevelType w:val="hybridMultilevel"/>
    <w:tmpl w:val="C5386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B"/>
    <w:rsid w:val="00010979"/>
    <w:rsid w:val="00010E8B"/>
    <w:rsid w:val="00012147"/>
    <w:rsid w:val="00020F39"/>
    <w:rsid w:val="00030668"/>
    <w:rsid w:val="00030C39"/>
    <w:rsid w:val="000377B9"/>
    <w:rsid w:val="0004076C"/>
    <w:rsid w:val="000423E6"/>
    <w:rsid w:val="00053684"/>
    <w:rsid w:val="00072193"/>
    <w:rsid w:val="00073DC2"/>
    <w:rsid w:val="00082693"/>
    <w:rsid w:val="0008284B"/>
    <w:rsid w:val="00086163"/>
    <w:rsid w:val="00087B05"/>
    <w:rsid w:val="00092459"/>
    <w:rsid w:val="000953C2"/>
    <w:rsid w:val="000B280E"/>
    <w:rsid w:val="000B55C8"/>
    <w:rsid w:val="000C0006"/>
    <w:rsid w:val="000C0AC3"/>
    <w:rsid w:val="000C19FD"/>
    <w:rsid w:val="000C4D59"/>
    <w:rsid w:val="000D2FCA"/>
    <w:rsid w:val="000E3C16"/>
    <w:rsid w:val="000E5E68"/>
    <w:rsid w:val="000E78A3"/>
    <w:rsid w:val="000F4575"/>
    <w:rsid w:val="000F5E25"/>
    <w:rsid w:val="00104BF2"/>
    <w:rsid w:val="00106B00"/>
    <w:rsid w:val="001167D9"/>
    <w:rsid w:val="00127000"/>
    <w:rsid w:val="00135412"/>
    <w:rsid w:val="00137F8D"/>
    <w:rsid w:val="00154F41"/>
    <w:rsid w:val="00157EA3"/>
    <w:rsid w:val="00160D02"/>
    <w:rsid w:val="00183288"/>
    <w:rsid w:val="0019506A"/>
    <w:rsid w:val="00196279"/>
    <w:rsid w:val="001A14D2"/>
    <w:rsid w:val="001A5BCB"/>
    <w:rsid w:val="001C5731"/>
    <w:rsid w:val="001C609D"/>
    <w:rsid w:val="001D6540"/>
    <w:rsid w:val="001E01A7"/>
    <w:rsid w:val="001E639B"/>
    <w:rsid w:val="001E6A64"/>
    <w:rsid w:val="00203FBE"/>
    <w:rsid w:val="00217E04"/>
    <w:rsid w:val="00221113"/>
    <w:rsid w:val="00224A4A"/>
    <w:rsid w:val="002364CF"/>
    <w:rsid w:val="00244BEF"/>
    <w:rsid w:val="00254591"/>
    <w:rsid w:val="00270FB3"/>
    <w:rsid w:val="002736AD"/>
    <w:rsid w:val="00273FFA"/>
    <w:rsid w:val="00274241"/>
    <w:rsid w:val="002A01E4"/>
    <w:rsid w:val="002B02C7"/>
    <w:rsid w:val="002B7E2D"/>
    <w:rsid w:val="002C2CAF"/>
    <w:rsid w:val="002D6D69"/>
    <w:rsid w:val="002D729A"/>
    <w:rsid w:val="002E0508"/>
    <w:rsid w:val="002F040E"/>
    <w:rsid w:val="002F6039"/>
    <w:rsid w:val="00304E9D"/>
    <w:rsid w:val="003075D2"/>
    <w:rsid w:val="0031687A"/>
    <w:rsid w:val="00316B42"/>
    <w:rsid w:val="003310A5"/>
    <w:rsid w:val="00337BBD"/>
    <w:rsid w:val="0034537D"/>
    <w:rsid w:val="00355B9C"/>
    <w:rsid w:val="0035764C"/>
    <w:rsid w:val="00362232"/>
    <w:rsid w:val="00363960"/>
    <w:rsid w:val="00371DBB"/>
    <w:rsid w:val="00372852"/>
    <w:rsid w:val="00373A83"/>
    <w:rsid w:val="00381032"/>
    <w:rsid w:val="00385650"/>
    <w:rsid w:val="0038732B"/>
    <w:rsid w:val="003909C6"/>
    <w:rsid w:val="00393AAE"/>
    <w:rsid w:val="00395084"/>
    <w:rsid w:val="003A03D3"/>
    <w:rsid w:val="003A2C1D"/>
    <w:rsid w:val="003B061B"/>
    <w:rsid w:val="003B1014"/>
    <w:rsid w:val="003B28C9"/>
    <w:rsid w:val="003B2AF7"/>
    <w:rsid w:val="003C2743"/>
    <w:rsid w:val="003C3B84"/>
    <w:rsid w:val="003D4094"/>
    <w:rsid w:val="003D41B1"/>
    <w:rsid w:val="003D56B6"/>
    <w:rsid w:val="003D7AAA"/>
    <w:rsid w:val="003E4956"/>
    <w:rsid w:val="003E5093"/>
    <w:rsid w:val="003E5526"/>
    <w:rsid w:val="003E5ABA"/>
    <w:rsid w:val="0040405E"/>
    <w:rsid w:val="004115B4"/>
    <w:rsid w:val="00411814"/>
    <w:rsid w:val="00415FB8"/>
    <w:rsid w:val="00421029"/>
    <w:rsid w:val="00422606"/>
    <w:rsid w:val="00423CA9"/>
    <w:rsid w:val="00433E52"/>
    <w:rsid w:val="00441C70"/>
    <w:rsid w:val="00442060"/>
    <w:rsid w:val="004435BD"/>
    <w:rsid w:val="00446DA0"/>
    <w:rsid w:val="00471908"/>
    <w:rsid w:val="00475F89"/>
    <w:rsid w:val="0048216C"/>
    <w:rsid w:val="0048729B"/>
    <w:rsid w:val="004B161A"/>
    <w:rsid w:val="004B4FB0"/>
    <w:rsid w:val="004C5CCF"/>
    <w:rsid w:val="004D09E4"/>
    <w:rsid w:val="004D0E36"/>
    <w:rsid w:val="004D1086"/>
    <w:rsid w:val="004D12FD"/>
    <w:rsid w:val="004D3801"/>
    <w:rsid w:val="004D4774"/>
    <w:rsid w:val="004D5B4A"/>
    <w:rsid w:val="004E237E"/>
    <w:rsid w:val="004E3276"/>
    <w:rsid w:val="004E375A"/>
    <w:rsid w:val="004F43BD"/>
    <w:rsid w:val="005300EB"/>
    <w:rsid w:val="005564C5"/>
    <w:rsid w:val="00557631"/>
    <w:rsid w:val="0057206A"/>
    <w:rsid w:val="00581111"/>
    <w:rsid w:val="00581347"/>
    <w:rsid w:val="005A0CA4"/>
    <w:rsid w:val="005A7AB6"/>
    <w:rsid w:val="005B609C"/>
    <w:rsid w:val="005C3393"/>
    <w:rsid w:val="005D7045"/>
    <w:rsid w:val="005E01A2"/>
    <w:rsid w:val="006111FE"/>
    <w:rsid w:val="0061159E"/>
    <w:rsid w:val="006123C4"/>
    <w:rsid w:val="00614A30"/>
    <w:rsid w:val="0062182D"/>
    <w:rsid w:val="00632EC8"/>
    <w:rsid w:val="0063760D"/>
    <w:rsid w:val="006527F1"/>
    <w:rsid w:val="00664E48"/>
    <w:rsid w:val="00667F33"/>
    <w:rsid w:val="0067594F"/>
    <w:rsid w:val="00687C82"/>
    <w:rsid w:val="006902B3"/>
    <w:rsid w:val="00695E2F"/>
    <w:rsid w:val="006B017C"/>
    <w:rsid w:val="006B35F4"/>
    <w:rsid w:val="006C1FDF"/>
    <w:rsid w:val="006C5E17"/>
    <w:rsid w:val="006D5AAF"/>
    <w:rsid w:val="006D6BE8"/>
    <w:rsid w:val="006F2AEC"/>
    <w:rsid w:val="006F7B59"/>
    <w:rsid w:val="007000F8"/>
    <w:rsid w:val="00706E78"/>
    <w:rsid w:val="0070711C"/>
    <w:rsid w:val="00711EC3"/>
    <w:rsid w:val="00712AA4"/>
    <w:rsid w:val="00714432"/>
    <w:rsid w:val="00735D4F"/>
    <w:rsid w:val="00736913"/>
    <w:rsid w:val="00754743"/>
    <w:rsid w:val="007566CB"/>
    <w:rsid w:val="00762459"/>
    <w:rsid w:val="00781BDC"/>
    <w:rsid w:val="00785499"/>
    <w:rsid w:val="00785629"/>
    <w:rsid w:val="007B1A13"/>
    <w:rsid w:val="007B4069"/>
    <w:rsid w:val="007B736A"/>
    <w:rsid w:val="007C1080"/>
    <w:rsid w:val="007C13A8"/>
    <w:rsid w:val="007C2B7B"/>
    <w:rsid w:val="007C4977"/>
    <w:rsid w:val="007E4ADA"/>
    <w:rsid w:val="00811040"/>
    <w:rsid w:val="00812DAE"/>
    <w:rsid w:val="0081385D"/>
    <w:rsid w:val="008221BB"/>
    <w:rsid w:val="00826A1C"/>
    <w:rsid w:val="008276D8"/>
    <w:rsid w:val="00827C54"/>
    <w:rsid w:val="00836588"/>
    <w:rsid w:val="00841028"/>
    <w:rsid w:val="00866422"/>
    <w:rsid w:val="00885EE9"/>
    <w:rsid w:val="00891624"/>
    <w:rsid w:val="008959FC"/>
    <w:rsid w:val="008A215F"/>
    <w:rsid w:val="008A3CA4"/>
    <w:rsid w:val="008B56DF"/>
    <w:rsid w:val="008C5702"/>
    <w:rsid w:val="008C6E67"/>
    <w:rsid w:val="008D75D2"/>
    <w:rsid w:val="00905E9B"/>
    <w:rsid w:val="0091692E"/>
    <w:rsid w:val="00925122"/>
    <w:rsid w:val="00926CA8"/>
    <w:rsid w:val="00934A9C"/>
    <w:rsid w:val="009407AD"/>
    <w:rsid w:val="0094213F"/>
    <w:rsid w:val="0096432E"/>
    <w:rsid w:val="00964E87"/>
    <w:rsid w:val="009708A8"/>
    <w:rsid w:val="009721E2"/>
    <w:rsid w:val="00987088"/>
    <w:rsid w:val="00992EB5"/>
    <w:rsid w:val="00995C10"/>
    <w:rsid w:val="009A1304"/>
    <w:rsid w:val="009A1B10"/>
    <w:rsid w:val="009C6FF7"/>
    <w:rsid w:val="009D27BB"/>
    <w:rsid w:val="009D4F26"/>
    <w:rsid w:val="009D52CD"/>
    <w:rsid w:val="009E11CA"/>
    <w:rsid w:val="009E4858"/>
    <w:rsid w:val="009E5D91"/>
    <w:rsid w:val="009F4546"/>
    <w:rsid w:val="00A05748"/>
    <w:rsid w:val="00A078B1"/>
    <w:rsid w:val="00A119A1"/>
    <w:rsid w:val="00A13F4B"/>
    <w:rsid w:val="00A352C2"/>
    <w:rsid w:val="00A42375"/>
    <w:rsid w:val="00A53965"/>
    <w:rsid w:val="00A54D37"/>
    <w:rsid w:val="00A60150"/>
    <w:rsid w:val="00A61B35"/>
    <w:rsid w:val="00A63E9D"/>
    <w:rsid w:val="00A64523"/>
    <w:rsid w:val="00A75457"/>
    <w:rsid w:val="00A91ACE"/>
    <w:rsid w:val="00A97AE8"/>
    <w:rsid w:val="00AA41A8"/>
    <w:rsid w:val="00AB2EA8"/>
    <w:rsid w:val="00AB4D65"/>
    <w:rsid w:val="00AC0138"/>
    <w:rsid w:val="00AC55B4"/>
    <w:rsid w:val="00AC7BB0"/>
    <w:rsid w:val="00AD0056"/>
    <w:rsid w:val="00AD2D4E"/>
    <w:rsid w:val="00AE3E73"/>
    <w:rsid w:val="00AE6051"/>
    <w:rsid w:val="00AE6990"/>
    <w:rsid w:val="00AE6E7D"/>
    <w:rsid w:val="00B0301B"/>
    <w:rsid w:val="00B07EB4"/>
    <w:rsid w:val="00B12E8A"/>
    <w:rsid w:val="00B159D7"/>
    <w:rsid w:val="00B24614"/>
    <w:rsid w:val="00B2514E"/>
    <w:rsid w:val="00B31914"/>
    <w:rsid w:val="00B341FE"/>
    <w:rsid w:val="00B3571D"/>
    <w:rsid w:val="00B40501"/>
    <w:rsid w:val="00B41DC0"/>
    <w:rsid w:val="00B57018"/>
    <w:rsid w:val="00B60E9A"/>
    <w:rsid w:val="00B72A75"/>
    <w:rsid w:val="00B8514C"/>
    <w:rsid w:val="00B92EF5"/>
    <w:rsid w:val="00BA16CD"/>
    <w:rsid w:val="00BB1FF1"/>
    <w:rsid w:val="00BB5039"/>
    <w:rsid w:val="00BB544B"/>
    <w:rsid w:val="00BB6700"/>
    <w:rsid w:val="00BC0E5C"/>
    <w:rsid w:val="00BC1AC0"/>
    <w:rsid w:val="00BC287C"/>
    <w:rsid w:val="00BC33DD"/>
    <w:rsid w:val="00BC3A6D"/>
    <w:rsid w:val="00BC68F6"/>
    <w:rsid w:val="00BD1CD8"/>
    <w:rsid w:val="00BD34B9"/>
    <w:rsid w:val="00BD43AD"/>
    <w:rsid w:val="00BD446F"/>
    <w:rsid w:val="00BE0329"/>
    <w:rsid w:val="00BF086F"/>
    <w:rsid w:val="00BF4C39"/>
    <w:rsid w:val="00BF7EB7"/>
    <w:rsid w:val="00C02CCB"/>
    <w:rsid w:val="00C02E2C"/>
    <w:rsid w:val="00C0481C"/>
    <w:rsid w:val="00C10847"/>
    <w:rsid w:val="00C22D65"/>
    <w:rsid w:val="00C30386"/>
    <w:rsid w:val="00C554B5"/>
    <w:rsid w:val="00C64869"/>
    <w:rsid w:val="00C740AA"/>
    <w:rsid w:val="00C84858"/>
    <w:rsid w:val="00CA0521"/>
    <w:rsid w:val="00CA1258"/>
    <w:rsid w:val="00CA2190"/>
    <w:rsid w:val="00CA5840"/>
    <w:rsid w:val="00CA7F84"/>
    <w:rsid w:val="00CB1285"/>
    <w:rsid w:val="00CB6D8C"/>
    <w:rsid w:val="00CC395D"/>
    <w:rsid w:val="00CC4FF2"/>
    <w:rsid w:val="00CC5C2C"/>
    <w:rsid w:val="00CE0317"/>
    <w:rsid w:val="00CE09AA"/>
    <w:rsid w:val="00CE73C7"/>
    <w:rsid w:val="00CF5B41"/>
    <w:rsid w:val="00D02223"/>
    <w:rsid w:val="00D02B79"/>
    <w:rsid w:val="00D10FF1"/>
    <w:rsid w:val="00D12AF9"/>
    <w:rsid w:val="00D236AD"/>
    <w:rsid w:val="00D30405"/>
    <w:rsid w:val="00D4220E"/>
    <w:rsid w:val="00D621E7"/>
    <w:rsid w:val="00D661BC"/>
    <w:rsid w:val="00D6725A"/>
    <w:rsid w:val="00D72A35"/>
    <w:rsid w:val="00D76723"/>
    <w:rsid w:val="00D77C2F"/>
    <w:rsid w:val="00D80AC3"/>
    <w:rsid w:val="00D82840"/>
    <w:rsid w:val="00D93CBF"/>
    <w:rsid w:val="00D972C5"/>
    <w:rsid w:val="00D97EF1"/>
    <w:rsid w:val="00DA1AC3"/>
    <w:rsid w:val="00DB1EB7"/>
    <w:rsid w:val="00DD13AD"/>
    <w:rsid w:val="00DD1C82"/>
    <w:rsid w:val="00DE3281"/>
    <w:rsid w:val="00DF2B1D"/>
    <w:rsid w:val="00E03D14"/>
    <w:rsid w:val="00E0788A"/>
    <w:rsid w:val="00E30BB6"/>
    <w:rsid w:val="00E43295"/>
    <w:rsid w:val="00E43A09"/>
    <w:rsid w:val="00E47E84"/>
    <w:rsid w:val="00E53F4A"/>
    <w:rsid w:val="00E62EB2"/>
    <w:rsid w:val="00E64F96"/>
    <w:rsid w:val="00E764D2"/>
    <w:rsid w:val="00E83AA3"/>
    <w:rsid w:val="00E86D9D"/>
    <w:rsid w:val="00E90025"/>
    <w:rsid w:val="00E93AE6"/>
    <w:rsid w:val="00EA278F"/>
    <w:rsid w:val="00EA5A3B"/>
    <w:rsid w:val="00EA5DF1"/>
    <w:rsid w:val="00EA73C9"/>
    <w:rsid w:val="00EB0C90"/>
    <w:rsid w:val="00EC3773"/>
    <w:rsid w:val="00EC3E81"/>
    <w:rsid w:val="00EC5068"/>
    <w:rsid w:val="00EE1A71"/>
    <w:rsid w:val="00F1362A"/>
    <w:rsid w:val="00F2430A"/>
    <w:rsid w:val="00F27731"/>
    <w:rsid w:val="00F320F0"/>
    <w:rsid w:val="00F37111"/>
    <w:rsid w:val="00F3724E"/>
    <w:rsid w:val="00F502BC"/>
    <w:rsid w:val="00F620DC"/>
    <w:rsid w:val="00F62AB1"/>
    <w:rsid w:val="00F7797C"/>
    <w:rsid w:val="00F845A0"/>
    <w:rsid w:val="00F85F3B"/>
    <w:rsid w:val="00FA4929"/>
    <w:rsid w:val="00FB0477"/>
    <w:rsid w:val="00FB5DA4"/>
    <w:rsid w:val="00FC70F5"/>
    <w:rsid w:val="00FC72E8"/>
    <w:rsid w:val="00FD569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01B"/>
    <w:rPr>
      <w:rFonts w:ascii="Calibri" w:eastAsia="Calibri" w:hAnsi="Calibri" w:cs="Calibri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0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301B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5">
    <w:name w:val="Table Grid"/>
    <w:basedOn w:val="a1"/>
    <w:uiPriority w:val="59"/>
    <w:rsid w:val="00E8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1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10FF1"/>
    <w:rPr>
      <w:rFonts w:ascii="Calibri" w:eastAsia="Calibri" w:hAnsi="Calibri" w:cs="Calibri"/>
      <w:color w:val="00000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D1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0FF1"/>
    <w:rPr>
      <w:rFonts w:ascii="Calibri" w:eastAsia="Calibri" w:hAnsi="Calibri" w:cs="Calibri"/>
      <w:color w:val="00000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BB1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01B"/>
    <w:rPr>
      <w:rFonts w:ascii="Calibri" w:eastAsia="Calibri" w:hAnsi="Calibri" w:cs="Calibri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0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301B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5">
    <w:name w:val="Table Grid"/>
    <w:basedOn w:val="a1"/>
    <w:uiPriority w:val="59"/>
    <w:rsid w:val="00E8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1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10FF1"/>
    <w:rPr>
      <w:rFonts w:ascii="Calibri" w:eastAsia="Calibri" w:hAnsi="Calibri" w:cs="Calibri"/>
      <w:color w:val="00000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D1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0FF1"/>
    <w:rPr>
      <w:rFonts w:ascii="Calibri" w:eastAsia="Calibri" w:hAnsi="Calibri" w:cs="Calibri"/>
      <w:color w:val="00000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BB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.diavgeia.gov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t.diavgeia.gov.g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9D37-3E0A-4549-8449-A098873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2</cp:revision>
  <cp:lastPrinted>2018-04-26T08:25:00Z</cp:lastPrinted>
  <dcterms:created xsi:type="dcterms:W3CDTF">2018-11-01T07:52:00Z</dcterms:created>
  <dcterms:modified xsi:type="dcterms:W3CDTF">2018-11-01T07:52:00Z</dcterms:modified>
</cp:coreProperties>
</file>